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1" w:rsidRDefault="000A58F1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1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Утверждено </w:t>
      </w:r>
    </w:p>
    <w:p w:rsidR="000A58F1" w:rsidRPr="000A58F1" w:rsidRDefault="000A58F1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советом</w:t>
      </w: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Заведующей М</w:t>
      </w:r>
      <w:r w:rsidR="0040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</w:p>
    <w:p w:rsidR="000A58F1" w:rsidRDefault="009C3B19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Детский сад №3</w:t>
      </w:r>
      <w:r w:rsidR="000A58F1"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№3</w:t>
      </w:r>
    </w:p>
    <w:p w:rsidR="000A58F1" w:rsidRPr="000A58F1" w:rsidRDefault="000A58F1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015" w:rsidRDefault="004D13E3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</w:t>
      </w:r>
      <w:r w:rsidR="0040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0A58F1" w:rsidRPr="000A58F1" w:rsidRDefault="004D13E3" w:rsidP="00620019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 </w:t>
      </w:r>
      <w:r w:rsidR="0040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 августа 2021г.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58F1"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Приказ №     </w:t>
      </w:r>
      <w:r w:rsid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A58F1" w:rsidRPr="000A5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</w:p>
    <w:p w:rsidR="000A58F1" w:rsidRDefault="000A58F1" w:rsidP="000A58F1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A58F1" w:rsidRPr="00620019" w:rsidRDefault="000A58F1" w:rsidP="00FD25C4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620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 w:rsidR="00617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 Е. Иван</w:t>
      </w:r>
      <w:r w:rsidR="009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</w:t>
      </w:r>
    </w:p>
    <w:p w:rsidR="000A58F1" w:rsidRDefault="000A58F1" w:rsidP="000A58F1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F1" w:rsidRDefault="000A58F1" w:rsidP="000A58F1">
      <w:pPr>
        <w:shd w:val="clear" w:color="auto" w:fill="FFFFFF"/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DD0" w:rsidRPr="00DC2101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37DD0" w:rsidRPr="00DC2101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кружковой деятельности</w:t>
      </w:r>
    </w:p>
    <w:p w:rsidR="00B37DD0" w:rsidRPr="00DC2101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 </w:t>
      </w:r>
    </w:p>
    <w:p w:rsidR="00B37DD0" w:rsidRDefault="00B37DD0" w:rsidP="00B37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 </w:t>
      </w:r>
      <w:r w:rsidRPr="00DC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</w:t>
      </w:r>
      <w:r w:rsidR="009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</w:p>
    <w:p w:rsidR="00B37DD0" w:rsidRPr="00055059" w:rsidRDefault="00B37DD0" w:rsidP="00B37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DD0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hAnsi="Times New Roman" w:cs="Times New Roman"/>
          <w:b/>
          <w:bCs/>
          <w:sz w:val="28"/>
          <w:szCs w:val="28"/>
        </w:rPr>
        <w:t>1.      Общие положения</w:t>
      </w:r>
    </w:p>
    <w:p w:rsidR="00B37DD0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 Федеральным законом от 29.12.2012 № 273-ФЗ «Об образовании в Российской Федерации», «Конвенцией о правах ребёнка»,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ДОУ и настоящим Положением.    </w:t>
      </w:r>
    </w:p>
    <w:p w:rsidR="00B37DD0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1.2. </w:t>
      </w:r>
      <w:r w:rsidRPr="0005505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для муниципального бюджетного дошкольного образовательн</w:t>
      </w:r>
      <w:r w:rsidR="009C3B19">
        <w:rPr>
          <w:rFonts w:ascii="Times New Roman" w:hAnsi="Times New Roman" w:cs="Times New Roman"/>
          <w:sz w:val="28"/>
          <w:szCs w:val="28"/>
        </w:rPr>
        <w:t>ого учреждения «Детский сад №3</w:t>
      </w:r>
      <w:r w:rsidRPr="00055059">
        <w:rPr>
          <w:rFonts w:ascii="Times New Roman" w:hAnsi="Times New Roman" w:cs="Times New Roman"/>
          <w:sz w:val="28"/>
          <w:szCs w:val="28"/>
        </w:rPr>
        <w:t>»</w:t>
      </w:r>
    </w:p>
    <w:p w:rsidR="00B37DD0" w:rsidRPr="00055059" w:rsidRDefault="00B37DD0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Кружок является основным видом объединения воспитанников ДОУ для более  глубокого освоения ими выбранного вида деятельности.</w:t>
      </w:r>
    </w:p>
    <w:p w:rsidR="00055059" w:rsidRPr="00055059" w:rsidRDefault="00B37DD0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059">
        <w:rPr>
          <w:rFonts w:ascii="Times New Roman" w:hAnsi="Times New Roman" w:cs="Times New Roman"/>
          <w:sz w:val="28"/>
          <w:szCs w:val="28"/>
        </w:rPr>
        <w:t>1.4. </w:t>
      </w: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кружком педагог (руководитель кружка), назнач</w:t>
      </w:r>
      <w:r w:rsidR="009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 приказом заведующего ДОУ.</w:t>
      </w:r>
    </w:p>
    <w:p w:rsidR="00B37DD0" w:rsidRPr="00055059" w:rsidRDefault="00B37DD0" w:rsidP="009C3B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9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деятельность не может быть оказана взамен основной образовательной деятельности.</w:t>
      </w:r>
    </w:p>
    <w:p w:rsidR="00B37DD0" w:rsidRPr="00055059" w:rsidRDefault="009C3B1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B37DD0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DD0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деятельность определяется на учебный год (с сентября по май), зависит от запросов детей и их родителей.</w:t>
      </w:r>
    </w:p>
    <w:p w:rsidR="00B37DD0" w:rsidRPr="00055059" w:rsidRDefault="009C3B1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B37DD0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работы в кружках привлекаются специалисты ДОУ.</w:t>
      </w:r>
    </w:p>
    <w:p w:rsidR="00B37DD0" w:rsidRPr="00055059" w:rsidRDefault="009C3B1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B37DD0" w:rsidRPr="0005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Кружковая деятельность в ДОУ организуется на бесплатной основе.</w:t>
      </w:r>
    </w:p>
    <w:p w:rsidR="00055059" w:rsidRPr="00055059" w:rsidRDefault="009C3B19" w:rsidP="00E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55059" w:rsidRPr="00055059">
        <w:rPr>
          <w:rFonts w:ascii="Times New Roman" w:hAnsi="Times New Roman" w:cs="Times New Roman"/>
          <w:sz w:val="28"/>
          <w:szCs w:val="28"/>
        </w:rPr>
        <w:t>. Срок действия данного положения не ог</w:t>
      </w:r>
      <w:r w:rsidR="00FD6746">
        <w:rPr>
          <w:rFonts w:ascii="Times New Roman" w:hAnsi="Times New Roman" w:cs="Times New Roman"/>
          <w:sz w:val="28"/>
          <w:szCs w:val="28"/>
        </w:rPr>
        <w:t>раничен и действует до принятия</w:t>
      </w:r>
      <w:r w:rsidR="00055059" w:rsidRPr="00055059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055059" w:rsidRPr="00A211BF" w:rsidRDefault="0005505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</w:t>
      </w:r>
    </w:p>
    <w:p w:rsidR="00055059" w:rsidRDefault="009C3B1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  Содействие администрации Учреждения и педагогическому коллективу в создании условий, способствующих всестороннему развитию детей, в раскрытии их творческого потенциала, гарантирующих охрану и укрепление физического, психического и социального здоровья дошкольников. </w:t>
      </w:r>
    </w:p>
    <w:p w:rsidR="009C3B19" w:rsidRDefault="009C3B1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развивать способности каждого ребенка в различных видах деятельности (</w:t>
      </w:r>
      <w:r w:rsid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музыкальной, интеллектуальной, художественно-эстетических, речевой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7DD0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Наиболее полное удовлетворение потребностей родителей (законных представителей) во всестороннем воспитании и образовании детей.</w:t>
      </w:r>
    </w:p>
    <w:p w:rsidR="00FD6746" w:rsidRPr="00055059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46" w:rsidRDefault="00055059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FD6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Функции.</w:t>
      </w:r>
    </w:p>
    <w:p w:rsidR="00FD6746" w:rsidRDefault="00FD6746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дополнительных образовательных услуг за рамками основной общеобразовательной программы дошкольного образования и объемов образовательных услуг в форме кружковой работы.</w:t>
      </w:r>
    </w:p>
    <w:p w:rsidR="00FD6746" w:rsidRDefault="00FD6746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Изучение потребности (спроса) детей, родителей (законных представителей) воспитанников в дополнительных образовательных услугах. </w:t>
      </w:r>
    </w:p>
    <w:p w:rsidR="00FD6746" w:rsidRDefault="00FD6746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Создание условий для реализации кружковой работы, гарантирующих охрану жизни и безопасность здоровья воспитанников.</w:t>
      </w:r>
    </w:p>
    <w:p w:rsidR="00FD6746" w:rsidRDefault="00FD6746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Обеспечение реализации кружковой работы квалифицированными кадрами.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 педагогов, осуществляющих кружковую работу.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Руководитель кружка обязан: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формы работы кружка;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выбирать методики и программы;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разрабатывать план работы, который согласовывает с руководством ДОУ;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работу с родителями;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выбирать состав детей совместно с руководством ДОУ, педагогами групп и специалистами;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обобщать и систематизировать материалы по кружковой работе;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предложения и выносить их на педсовет;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занятия 1-2 раза (в зависимости от условий и возможностей ДОУ, педагога) по согласованному графику с руководством ДОУ.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FD6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кружка имеет право: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вносить предложения по организации кружковой работы;</w:t>
      </w:r>
    </w:p>
    <w:p w:rsidR="00FD6746" w:rsidRPr="00FD6746" w:rsidRDefault="00FD6746" w:rsidP="00FD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разрабатывать свой план работы, который согласовывает с руководством ДОУ;</w:t>
      </w:r>
    </w:p>
    <w:p w:rsidR="00FD6746" w:rsidRDefault="00FD6746" w:rsidP="00FD674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 мероприятиях ДОУ</w:t>
      </w:r>
      <w:r w:rsid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федерального уровня </w:t>
      </w:r>
      <w:r w:rsidRPr="00F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детскому творчеству.</w:t>
      </w:r>
    </w:p>
    <w:p w:rsidR="00FD6746" w:rsidRPr="00FD6746" w:rsidRDefault="00FD6746" w:rsidP="00E5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Порядок формирования документов.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Руководителю кружка необходимо иметь: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утвержденный план работы кружка;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списочный состав детей;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табель учета посещения детьми кружка;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аналитическую справку о результативности работы кружка (1 раз в год — май);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папку по организации работы кружка за предыдущие годы (архив);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методическую копилку опыта;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методическое сопровождение работы кружка;</w:t>
      </w: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творческий отчет перед коллегами, родителями (не реже 1-2 раз в год).</w:t>
      </w: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Организация кружковой работы.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Кружковую работу осуществляют педагоги, имеющие специальное педагогическое образование.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кружка проводятся в 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 помещениях.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проводится в соответствии с перспективным планом, с учетом возрастных и индивидуальных особенностей воспитанников.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кружков могут быть избраны из числа педагогов, учитывая возможности и желания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быть собраны из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ДОУ.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Педагоги, осуществляющие кружковую работу, работают в тесном контакте с воспитателями и родителями воспитанников.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Потребность в создании кружка определяется: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запросом родителей на образовательную услугу по определённому направлению;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проблемой, выявленной в процессе образовательно-воспитательной работы педагогами ДОУ;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наличием специалистов, педагогов ДОУ творчески и углублённо работающих по направлению кружка.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зачисления воспитанников в кружок является: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родителей;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ребёнка.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Кружковая работа проводится 1-2 раза в неделю, в свободное от основной работы время (с воспитанниками своей или другой возрастной группы).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Продолжительность кружковой работы составляет (на основании п.2.12.7 СанПиН ):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 4-го года жизни — не более 15 минут, 1 раз в неделю;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детьми 5-го года жизни - не более 20 минут, 1-2 раза в неделю;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 6-го года жизни - не более 25 минут, 1-2 раза в неделю;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 7-го года жизни - не более 30 минут, 2 раза в неделю.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Занятия недопустимо проводить за счет времени, отведенного на прогулку и дневной сон.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В середине занятий обязательно проводятся физкультминутки.</w:t>
      </w: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проводятся по подгруппам (количество детей не должно превышать 15 человек)</w:t>
      </w: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0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педагогов, осуществляющих кружковую работу.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осуществляющие кружковую работу, несут ответственность за: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Выполнение учебного плана работы.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 качественную организацию учебно-воспитательной деятельности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За безопасные условия проведения занятий и мероприятий.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 За ведение соответствующей документации, предоставление необходимой отчетности по итогам учебного года.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Программы кружковых объединений.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Виды реализуемых программ: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типовые, рекомендованные Министерством образования;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типовые, в которые внесены изменения в соответствии с особенностями работы ДОУ;</w:t>
      </w: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собственные (авторские), разработанные руководителями кружковых объединений.</w:t>
      </w:r>
    </w:p>
    <w:p w:rsidR="00406015" w:rsidRPr="009C40EC" w:rsidRDefault="00406015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Итоги работы кружковых объединений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Творческий отчет кружковых объединений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Руководитель кружка знакомит родителей и педагогов с результатами работы</w:t>
      </w:r>
      <w:r w:rsidR="004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концерты, ярмарки, фотоотчёты и т.д.) и на итоговом отчете (выставка работ кружковцев).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Контроль.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Осуществляется администрацией ДОУ.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ДОУ, зам. заведующий имеют право: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занятия кружков с заблаговременной информацией об этом руководителя кружка;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Изменить расписание занятий кружковой работы по производственной необходимости;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руководителей кружков и их воспитанников к деятельности, сопряженной с деятельностью кружка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 Анализ кружкой работы осуществляется на педагогических часах, педсоветах.</w:t>
      </w:r>
    </w:p>
    <w:p w:rsidR="009C40EC" w:rsidRPr="009C40EC" w:rsidRDefault="00406015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9C40EC"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кружковой работы.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Финансирование кружковой работы осуществляется согласно Положению о распределении стимулирующего фонда оплаты труда педагогическим работникам муниципального бюджетного дошкольного образовательног</w:t>
      </w:r>
      <w:r w:rsidR="004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учреждения – МБДОУдетского сада № 3</w:t>
      </w: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Заключительные положения.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Настоящее Положение вступает в действие с момента утверждения и издания приказа ДОУ.</w:t>
      </w:r>
    </w:p>
    <w:p w:rsidR="009C40EC" w:rsidRP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Изменения и дополнения вносятся в настоящее Положение не реже одного раза в 5 лет и/или по необходимости и подлежат утверждению руководителем ДОУ</w:t>
      </w: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EC" w:rsidRDefault="009C40EC" w:rsidP="009C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90" w:rsidRPr="004F6F65" w:rsidRDefault="008E7790" w:rsidP="00FD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790" w:rsidRPr="004F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17" w:rsidRDefault="00510617" w:rsidP="000A58F1">
      <w:pPr>
        <w:spacing w:after="0" w:line="240" w:lineRule="auto"/>
      </w:pPr>
      <w:r>
        <w:separator/>
      </w:r>
    </w:p>
  </w:endnote>
  <w:endnote w:type="continuationSeparator" w:id="0">
    <w:p w:rsidR="00510617" w:rsidRDefault="00510617" w:rsidP="000A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17" w:rsidRDefault="00510617" w:rsidP="000A58F1">
      <w:pPr>
        <w:spacing w:after="0" w:line="240" w:lineRule="auto"/>
      </w:pPr>
      <w:r>
        <w:separator/>
      </w:r>
    </w:p>
  </w:footnote>
  <w:footnote w:type="continuationSeparator" w:id="0">
    <w:p w:rsidR="00510617" w:rsidRDefault="00510617" w:rsidP="000A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E1C"/>
    <w:multiLevelType w:val="multilevel"/>
    <w:tmpl w:val="80D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A4B0D"/>
    <w:multiLevelType w:val="hybridMultilevel"/>
    <w:tmpl w:val="CC0C7A3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00D6B45"/>
    <w:multiLevelType w:val="multilevel"/>
    <w:tmpl w:val="2C9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2424F"/>
    <w:multiLevelType w:val="hybridMultilevel"/>
    <w:tmpl w:val="2FD2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A1C"/>
    <w:multiLevelType w:val="multilevel"/>
    <w:tmpl w:val="3F1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B5579"/>
    <w:multiLevelType w:val="multilevel"/>
    <w:tmpl w:val="ACE45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E2AB3"/>
    <w:multiLevelType w:val="hybridMultilevel"/>
    <w:tmpl w:val="10563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2559"/>
    <w:multiLevelType w:val="multilevel"/>
    <w:tmpl w:val="DCA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303D9"/>
    <w:multiLevelType w:val="hybridMultilevel"/>
    <w:tmpl w:val="22F45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6AF9"/>
    <w:multiLevelType w:val="multilevel"/>
    <w:tmpl w:val="4BBC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45152"/>
    <w:multiLevelType w:val="hybridMultilevel"/>
    <w:tmpl w:val="0EA2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2A5D"/>
    <w:multiLevelType w:val="hybridMultilevel"/>
    <w:tmpl w:val="F782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77C0"/>
    <w:multiLevelType w:val="multilevel"/>
    <w:tmpl w:val="AE6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36EA7"/>
    <w:multiLevelType w:val="hybridMultilevel"/>
    <w:tmpl w:val="91E48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92F0C"/>
    <w:multiLevelType w:val="multilevel"/>
    <w:tmpl w:val="482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36F12"/>
    <w:multiLevelType w:val="multilevel"/>
    <w:tmpl w:val="BB1003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C047622"/>
    <w:multiLevelType w:val="hybridMultilevel"/>
    <w:tmpl w:val="6AB2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0"/>
    <w:rsid w:val="00055059"/>
    <w:rsid w:val="000A58F1"/>
    <w:rsid w:val="00286585"/>
    <w:rsid w:val="003D590A"/>
    <w:rsid w:val="003E12ED"/>
    <w:rsid w:val="00406015"/>
    <w:rsid w:val="004D13E3"/>
    <w:rsid w:val="004F6F65"/>
    <w:rsid w:val="00510617"/>
    <w:rsid w:val="00613460"/>
    <w:rsid w:val="006171F4"/>
    <w:rsid w:val="00620019"/>
    <w:rsid w:val="008E7790"/>
    <w:rsid w:val="009C3B19"/>
    <w:rsid w:val="009C40EC"/>
    <w:rsid w:val="00A211BF"/>
    <w:rsid w:val="00B37DD0"/>
    <w:rsid w:val="00DD10C2"/>
    <w:rsid w:val="00E5589B"/>
    <w:rsid w:val="00FD25C4"/>
    <w:rsid w:val="00FD6746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E4A"/>
  <w15:docId w15:val="{7E368FC5-4592-430F-93F4-3C8E575A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8F1"/>
  </w:style>
  <w:style w:type="paragraph" w:styleId="a6">
    <w:name w:val="footer"/>
    <w:basedOn w:val="a"/>
    <w:link w:val="a7"/>
    <w:uiPriority w:val="99"/>
    <w:unhideWhenUsed/>
    <w:rsid w:val="000A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2019-09-25T09:20:00Z</cp:lastPrinted>
  <dcterms:created xsi:type="dcterms:W3CDTF">2021-11-12T07:52:00Z</dcterms:created>
  <dcterms:modified xsi:type="dcterms:W3CDTF">2021-11-12T07:52:00Z</dcterms:modified>
</cp:coreProperties>
</file>